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8C056" w14:textId="77777777" w:rsidR="008B425D" w:rsidRDefault="008B425D" w:rsidP="002A11B3">
      <w:pPr>
        <w:widowControl w:val="0"/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61101082" w14:textId="54155E2C" w:rsidR="002A11B3" w:rsidRPr="00357408" w:rsidRDefault="008B425D" w:rsidP="00A472EC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000000"/>
        </w:rPr>
      </w:pPr>
      <w:r w:rsidRPr="00357408">
        <w:rPr>
          <w:rFonts w:cs="Arial"/>
          <w:b/>
          <w:bCs/>
          <w:color w:val="000000"/>
        </w:rPr>
        <w:t>« Nouveau regards sur l’autisme</w:t>
      </w:r>
      <w:r w:rsidR="002A11B3" w:rsidRPr="00357408">
        <w:rPr>
          <w:rFonts w:cs="Arial"/>
          <w:b/>
          <w:bCs/>
          <w:color w:val="000000"/>
        </w:rPr>
        <w:t xml:space="preserve"> »</w:t>
      </w:r>
    </w:p>
    <w:p w14:paraId="40562B96" w14:textId="77777777" w:rsidR="002A11B3" w:rsidRPr="00357408" w:rsidRDefault="002A11B3" w:rsidP="00A472EC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000000"/>
        </w:rPr>
      </w:pPr>
      <w:r w:rsidRPr="00357408">
        <w:rPr>
          <w:rFonts w:cs="Arial"/>
          <w:b/>
          <w:bCs/>
          <w:color w:val="000000"/>
        </w:rPr>
        <w:t>CONFÉRENCES GRAND PUBLIC INTERACTIVES</w:t>
      </w:r>
    </w:p>
    <w:p w14:paraId="44D2E399" w14:textId="6F4A23DC" w:rsidR="002A11B3" w:rsidRPr="00357408" w:rsidRDefault="008B425D" w:rsidP="00A472EC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000000"/>
        </w:rPr>
      </w:pPr>
      <w:r w:rsidRPr="00357408">
        <w:rPr>
          <w:rFonts w:cs="Arial"/>
          <w:b/>
          <w:bCs/>
          <w:color w:val="000000"/>
        </w:rPr>
        <w:t>Mardi 23</w:t>
      </w:r>
      <w:r w:rsidR="002A11B3" w:rsidRPr="00357408">
        <w:rPr>
          <w:rFonts w:cs="Arial"/>
          <w:b/>
          <w:bCs/>
          <w:color w:val="000000"/>
        </w:rPr>
        <w:t xml:space="preserve"> </w:t>
      </w:r>
      <w:r w:rsidRPr="00357408">
        <w:rPr>
          <w:rFonts w:cs="Arial"/>
          <w:b/>
          <w:bCs/>
          <w:color w:val="000000"/>
        </w:rPr>
        <w:t>mai</w:t>
      </w:r>
      <w:r w:rsidR="002A11B3" w:rsidRPr="00357408">
        <w:rPr>
          <w:rFonts w:cs="Arial"/>
          <w:b/>
          <w:bCs/>
          <w:color w:val="000000"/>
        </w:rPr>
        <w:t xml:space="preserve"> </w:t>
      </w:r>
      <w:r w:rsidR="00AE03F2" w:rsidRPr="00357408">
        <w:rPr>
          <w:rFonts w:cs="Arial"/>
          <w:b/>
          <w:bCs/>
          <w:color w:val="000000"/>
        </w:rPr>
        <w:t xml:space="preserve">2017 </w:t>
      </w:r>
      <w:r w:rsidR="002A11B3" w:rsidRPr="00357408">
        <w:rPr>
          <w:rFonts w:cs="Arial"/>
          <w:b/>
          <w:bCs/>
          <w:color w:val="000000"/>
        </w:rPr>
        <w:t>de 18h30 à 20h30</w:t>
      </w:r>
    </w:p>
    <w:p w14:paraId="697230B5" w14:textId="77777777" w:rsidR="002A11B3" w:rsidRPr="00357408" w:rsidRDefault="002A11B3" w:rsidP="00A472EC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000000"/>
        </w:rPr>
      </w:pPr>
      <w:r w:rsidRPr="00357408">
        <w:rPr>
          <w:rFonts w:cs="Arial"/>
          <w:b/>
          <w:bCs/>
          <w:color w:val="000000"/>
        </w:rPr>
        <w:t xml:space="preserve">Grand Amphithéâtre </w:t>
      </w:r>
      <w:proofErr w:type="spellStart"/>
      <w:r w:rsidRPr="00357408">
        <w:rPr>
          <w:rFonts w:cs="Arial"/>
          <w:b/>
          <w:bCs/>
          <w:color w:val="000000"/>
        </w:rPr>
        <w:t>UdL</w:t>
      </w:r>
      <w:proofErr w:type="spellEnd"/>
      <w:r w:rsidRPr="00357408">
        <w:rPr>
          <w:rFonts w:cs="Arial"/>
          <w:b/>
          <w:bCs/>
          <w:color w:val="000000"/>
        </w:rPr>
        <w:t xml:space="preserve"> – 90 rue Pasteur, Lyon 7</w:t>
      </w:r>
      <w:r w:rsidRPr="00357408">
        <w:rPr>
          <w:rFonts w:cs="Arial"/>
          <w:b/>
          <w:bCs/>
          <w:color w:val="000000"/>
          <w:vertAlign w:val="superscript"/>
        </w:rPr>
        <w:t>ème</w:t>
      </w:r>
    </w:p>
    <w:p w14:paraId="1C62AC88" w14:textId="77777777" w:rsidR="00A472EC" w:rsidRPr="00A472EC" w:rsidRDefault="00A472EC" w:rsidP="002A11B3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/>
          <w:sz w:val="18"/>
          <w:szCs w:val="18"/>
        </w:rPr>
      </w:pPr>
    </w:p>
    <w:p w14:paraId="1081A62A" w14:textId="77777777" w:rsidR="00A472EC" w:rsidRPr="00A472EC" w:rsidRDefault="00A472EC" w:rsidP="002A11B3">
      <w:pPr>
        <w:widowControl w:val="0"/>
        <w:autoSpaceDE w:val="0"/>
        <w:autoSpaceDN w:val="0"/>
        <w:adjustRightInd w:val="0"/>
        <w:rPr>
          <w:rFonts w:cs="Arial"/>
          <w:b/>
          <w:bCs/>
          <w:color w:val="000000"/>
          <w:sz w:val="18"/>
          <w:szCs w:val="18"/>
        </w:rPr>
      </w:pPr>
    </w:p>
    <w:p w14:paraId="4DA37E9A" w14:textId="396F120F" w:rsidR="002A11B3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  <w:r w:rsidRPr="00357408">
        <w:rPr>
          <w:rFonts w:cs="Arial"/>
          <w:color w:val="000000"/>
          <w:sz w:val="20"/>
          <w:szCs w:val="20"/>
        </w:rPr>
        <w:t xml:space="preserve">Le Laboratoire </w:t>
      </w:r>
      <w:r w:rsidR="00A472EC" w:rsidRPr="00357408">
        <w:rPr>
          <w:rFonts w:cs="Arial"/>
          <w:color w:val="000000"/>
          <w:sz w:val="20"/>
          <w:szCs w:val="20"/>
        </w:rPr>
        <w:t>d’Excellence (LabEx) CORTEX et le réseau PEP 69</w:t>
      </w:r>
      <w:r w:rsidRPr="00357408">
        <w:rPr>
          <w:rFonts w:cs="Arial"/>
          <w:color w:val="000000"/>
          <w:sz w:val="20"/>
          <w:szCs w:val="20"/>
        </w:rPr>
        <w:t xml:space="preserve"> invite</w:t>
      </w:r>
      <w:r w:rsidR="00A472EC" w:rsidRPr="00357408">
        <w:rPr>
          <w:rFonts w:cs="Arial"/>
          <w:color w:val="000000"/>
          <w:sz w:val="20"/>
          <w:szCs w:val="20"/>
        </w:rPr>
        <w:t>nt</w:t>
      </w:r>
      <w:r w:rsidRPr="00357408">
        <w:rPr>
          <w:rFonts w:cs="Arial"/>
          <w:color w:val="000000"/>
          <w:sz w:val="20"/>
          <w:szCs w:val="20"/>
        </w:rPr>
        <w:t xml:space="preserve"> le grand public à éch</w:t>
      </w:r>
      <w:r w:rsidR="00A472EC" w:rsidRPr="00357408">
        <w:rPr>
          <w:rFonts w:cs="Arial"/>
          <w:color w:val="000000"/>
          <w:sz w:val="20"/>
          <w:szCs w:val="20"/>
        </w:rPr>
        <w:t>anger et interagir autour de la thématique de l’autisme</w:t>
      </w:r>
      <w:r w:rsidRPr="00357408">
        <w:rPr>
          <w:rFonts w:cs="Arial"/>
          <w:color w:val="000000"/>
          <w:sz w:val="20"/>
          <w:szCs w:val="20"/>
        </w:rPr>
        <w:t xml:space="preserve">. </w:t>
      </w:r>
    </w:p>
    <w:p w14:paraId="1191F701" w14:textId="77777777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14:paraId="30EFC824" w14:textId="77777777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14:paraId="79DDE2DE" w14:textId="77777777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14:paraId="7F20FD19" w14:textId="77777777" w:rsidR="005537A8" w:rsidRDefault="005537A8" w:rsidP="00357408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i/>
          <w:color w:val="000000" w:themeColor="text1"/>
          <w:sz w:val="20"/>
          <w:szCs w:val="20"/>
        </w:rPr>
        <w:sectPr w:rsidR="005537A8" w:rsidSect="00633FB1">
          <w:headerReference w:type="default" r:id="rId7"/>
          <w:type w:val="continuous"/>
          <w:pgSz w:w="11900" w:h="16840"/>
          <w:pgMar w:top="791" w:right="1417" w:bottom="1560" w:left="1417" w:header="284" w:footer="708" w:gutter="0"/>
          <w:cols w:space="708"/>
        </w:sectPr>
      </w:pPr>
    </w:p>
    <w:p w14:paraId="329024E9" w14:textId="11AEEF5A" w:rsidR="00357408" w:rsidRPr="00357408" w:rsidRDefault="00357408" w:rsidP="00357408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i/>
          <w:color w:val="000000" w:themeColor="text1"/>
          <w:sz w:val="20"/>
          <w:szCs w:val="20"/>
        </w:rPr>
      </w:pPr>
      <w:r w:rsidRPr="00357408">
        <w:rPr>
          <w:rFonts w:cs="Arial"/>
          <w:b/>
          <w:bCs/>
          <w:i/>
          <w:color w:val="000000" w:themeColor="text1"/>
          <w:sz w:val="20"/>
          <w:szCs w:val="20"/>
        </w:rPr>
        <w:t>Deux conférences pour tous</w:t>
      </w:r>
    </w:p>
    <w:p w14:paraId="5EE4DA21" w14:textId="77777777" w:rsidR="00357408" w:rsidRPr="00357408" w:rsidRDefault="00357408" w:rsidP="00357408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0C911BE1" w14:textId="77777777" w:rsidR="00357408" w:rsidRPr="00357408" w:rsidRDefault="00357408" w:rsidP="00357408">
      <w:pPr>
        <w:pStyle w:val="Pa2"/>
        <w:spacing w:before="40"/>
        <w:rPr>
          <w:rFonts w:asciiTheme="minorHAnsi" w:hAnsiTheme="minorHAnsi" w:cs="Arial"/>
          <w:color w:val="365F91" w:themeColor="accent1" w:themeShade="BF"/>
          <w:sz w:val="20"/>
          <w:szCs w:val="20"/>
        </w:rPr>
      </w:pPr>
      <w:r w:rsidRPr="00357408">
        <w:rPr>
          <w:rFonts w:asciiTheme="minorHAnsi" w:hAnsiTheme="minorHAnsi" w:cs="Arial"/>
          <w:b/>
          <w:bCs/>
          <w:color w:val="365F91" w:themeColor="accent1" w:themeShade="BF"/>
          <w:sz w:val="20"/>
          <w:szCs w:val="20"/>
        </w:rPr>
        <w:t xml:space="preserve">AUTISME : LE GRAND DÉFI DES NEUROSCIENCES </w:t>
      </w:r>
    </w:p>
    <w:p w14:paraId="35E72BD4" w14:textId="77777777" w:rsidR="00357408" w:rsidRPr="00357408" w:rsidRDefault="00357408" w:rsidP="00357408">
      <w:pPr>
        <w:pStyle w:val="Pa2"/>
        <w:spacing w:before="40"/>
        <w:rPr>
          <w:rFonts w:asciiTheme="minorHAnsi" w:hAnsiTheme="minorHAnsi" w:cs="Arial"/>
          <w:color w:val="000000"/>
          <w:sz w:val="20"/>
          <w:szCs w:val="20"/>
        </w:rPr>
      </w:pPr>
      <w:r w:rsidRPr="00357408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ANGELA SIRIGU </w:t>
      </w:r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(ISC Marc </w:t>
      </w:r>
      <w:r>
        <w:rPr>
          <w:rFonts w:asciiTheme="minorHAnsi" w:hAnsiTheme="minorHAnsi" w:cs="Arial"/>
          <w:color w:val="000000"/>
          <w:sz w:val="20"/>
          <w:szCs w:val="20"/>
        </w:rPr>
        <w:t>Jeannerod - CNRS - LabEx CORTEX</w:t>
      </w:r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) </w:t>
      </w:r>
    </w:p>
    <w:p w14:paraId="00893A7D" w14:textId="77777777" w:rsidR="00357408" w:rsidRPr="00357408" w:rsidRDefault="00357408" w:rsidP="00357408">
      <w:pPr>
        <w:pStyle w:val="Pa3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Où en est-on sur la compréhension de l’autisme ? Quelles pistes thérapeutiques sont aujourd’hui envisagées ? Avons-nous des marqueurs précoces identifiables chez le jeune enfant ? Angela Sirigu, directrice de recherche CNRS, tentera d’apporter des réponses et vous présentera aussi une nouvelle technique innovante de diagnostic. </w:t>
      </w:r>
    </w:p>
    <w:p w14:paraId="2B95720D" w14:textId="77777777" w:rsidR="00357408" w:rsidRPr="00357408" w:rsidRDefault="00357408" w:rsidP="00357408">
      <w:pPr>
        <w:pStyle w:val="Pa2"/>
        <w:spacing w:before="40"/>
        <w:rPr>
          <w:rFonts w:asciiTheme="minorHAnsi" w:hAnsiTheme="minorHAnsi" w:cs="Arial"/>
          <w:b/>
          <w:bCs/>
          <w:color w:val="365F91" w:themeColor="accent1" w:themeShade="BF"/>
          <w:sz w:val="20"/>
          <w:szCs w:val="20"/>
        </w:rPr>
      </w:pPr>
    </w:p>
    <w:p w14:paraId="1F452FBF" w14:textId="77777777" w:rsidR="00357408" w:rsidRPr="00357408" w:rsidRDefault="00357408" w:rsidP="00357408">
      <w:pPr>
        <w:pStyle w:val="Pa2"/>
        <w:spacing w:before="40"/>
        <w:rPr>
          <w:rFonts w:asciiTheme="minorHAnsi" w:hAnsiTheme="minorHAnsi" w:cs="Arial"/>
          <w:b/>
          <w:bCs/>
          <w:color w:val="365F91" w:themeColor="accent1" w:themeShade="BF"/>
          <w:sz w:val="20"/>
          <w:szCs w:val="20"/>
        </w:rPr>
      </w:pPr>
      <w:r w:rsidRPr="00357408">
        <w:rPr>
          <w:rFonts w:asciiTheme="minorHAnsi" w:hAnsiTheme="minorHAnsi" w:cs="Arial"/>
          <w:b/>
          <w:bCs/>
          <w:color w:val="365F91" w:themeColor="accent1" w:themeShade="BF"/>
          <w:sz w:val="20"/>
          <w:szCs w:val="20"/>
        </w:rPr>
        <w:t xml:space="preserve">AUTISME ET CÉCITÉ: REGARDS CROISÉS </w:t>
      </w:r>
    </w:p>
    <w:p w14:paraId="3C457B41" w14:textId="77777777" w:rsidR="00357408" w:rsidRPr="00357408" w:rsidRDefault="00357408" w:rsidP="00357408">
      <w:pPr>
        <w:pStyle w:val="Pa2"/>
        <w:spacing w:before="40"/>
        <w:rPr>
          <w:rFonts w:asciiTheme="minorHAnsi" w:hAnsiTheme="minorHAnsi" w:cs="Arial"/>
          <w:color w:val="000000"/>
          <w:sz w:val="20"/>
          <w:szCs w:val="20"/>
        </w:rPr>
      </w:pPr>
      <w:r w:rsidRPr="00357408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ANNA RITA GALIANO </w:t>
      </w:r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(Université Lyon 2) </w:t>
      </w:r>
    </w:p>
    <w:p w14:paraId="50964C09" w14:textId="77777777" w:rsidR="00357408" w:rsidRPr="00357408" w:rsidRDefault="00357408" w:rsidP="00357408">
      <w:pPr>
        <w:pStyle w:val="Pa3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Du fait de certaines ressemblances de comportement d’un enfant autiste et d’un enfant aveugle, le diagnostic demeure difficile à poser. Anna </w:t>
      </w:r>
      <w:proofErr w:type="spellStart"/>
      <w:r w:rsidRPr="00357408">
        <w:rPr>
          <w:rFonts w:asciiTheme="minorHAnsi" w:hAnsiTheme="minorHAnsi" w:cs="Arial"/>
          <w:color w:val="000000"/>
          <w:sz w:val="20"/>
          <w:szCs w:val="20"/>
        </w:rPr>
        <w:t>Galiano</w:t>
      </w:r>
      <w:proofErr w:type="spellEnd"/>
      <w:r w:rsidRPr="00357408">
        <w:rPr>
          <w:rFonts w:asciiTheme="minorHAnsi" w:hAnsiTheme="minorHAnsi" w:cs="Arial"/>
          <w:color w:val="000000"/>
          <w:sz w:val="20"/>
          <w:szCs w:val="20"/>
        </w:rPr>
        <w:t xml:space="preserve">, maître de conférences à Lyon 2, proposera certaines pistes à l’étude. </w:t>
      </w:r>
    </w:p>
    <w:p w14:paraId="75148E3B" w14:textId="77777777" w:rsidR="00A472EC" w:rsidRDefault="00A472EC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0"/>
          <w:szCs w:val="20"/>
        </w:rPr>
      </w:pPr>
    </w:p>
    <w:p w14:paraId="7719F400" w14:textId="77777777" w:rsidR="005537A8" w:rsidRPr="00357408" w:rsidRDefault="005537A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0"/>
          <w:szCs w:val="20"/>
        </w:rPr>
      </w:pPr>
    </w:p>
    <w:p w14:paraId="4CF98487" w14:textId="77777777" w:rsidR="002A11B3" w:rsidRPr="00357408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i/>
          <w:color w:val="000000"/>
          <w:sz w:val="20"/>
          <w:szCs w:val="20"/>
        </w:rPr>
      </w:pPr>
      <w:r w:rsidRPr="00357408">
        <w:rPr>
          <w:rFonts w:cs="Arial"/>
          <w:b/>
          <w:bCs/>
          <w:i/>
          <w:color w:val="000000"/>
          <w:sz w:val="20"/>
          <w:szCs w:val="20"/>
        </w:rPr>
        <w:t>Une soirée grand public</w:t>
      </w:r>
    </w:p>
    <w:p w14:paraId="0C3F2093" w14:textId="04B6C11C" w:rsidR="002A11B3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  <w:r w:rsidRPr="00357408">
        <w:rPr>
          <w:rFonts w:cs="Arial"/>
          <w:color w:val="000000"/>
          <w:sz w:val="20"/>
          <w:szCs w:val="20"/>
        </w:rPr>
        <w:t>La démarche se veut didactique. Pour chaque intervention, un temps d’échange est</w:t>
      </w:r>
      <w:r w:rsidR="00A472EC" w:rsidRPr="00357408">
        <w:rPr>
          <w:rFonts w:cs="Arial"/>
          <w:color w:val="000000"/>
          <w:sz w:val="20"/>
          <w:szCs w:val="20"/>
        </w:rPr>
        <w:t xml:space="preserve"> </w:t>
      </w:r>
      <w:r w:rsidRPr="00357408">
        <w:rPr>
          <w:rFonts w:cs="Arial"/>
          <w:color w:val="000000"/>
          <w:sz w:val="20"/>
          <w:szCs w:val="20"/>
        </w:rPr>
        <w:t>prévu pour répondre aux questions du public. Le concept a été expérimenté à</w:t>
      </w:r>
      <w:r w:rsidR="00A472EC" w:rsidRPr="00357408">
        <w:rPr>
          <w:rFonts w:cs="Arial"/>
          <w:color w:val="000000"/>
          <w:sz w:val="20"/>
          <w:szCs w:val="20"/>
        </w:rPr>
        <w:t xml:space="preserve"> </w:t>
      </w:r>
      <w:r w:rsidRPr="00357408">
        <w:rPr>
          <w:rFonts w:cs="Arial"/>
          <w:color w:val="000000"/>
          <w:sz w:val="20"/>
          <w:szCs w:val="20"/>
        </w:rPr>
        <w:t>plusieurs reprises ces dernières années l</w:t>
      </w:r>
      <w:r w:rsidR="00357408" w:rsidRPr="00357408">
        <w:rPr>
          <w:rFonts w:cs="Arial"/>
          <w:color w:val="000000"/>
          <w:sz w:val="20"/>
          <w:szCs w:val="20"/>
        </w:rPr>
        <w:t>ors de précédentes soirées : 350</w:t>
      </w:r>
      <w:r w:rsidRPr="00357408">
        <w:rPr>
          <w:rFonts w:cs="Arial"/>
          <w:color w:val="000000"/>
          <w:sz w:val="20"/>
          <w:szCs w:val="20"/>
        </w:rPr>
        <w:t xml:space="preserve"> personnes</w:t>
      </w:r>
      <w:r w:rsidR="00A472EC" w:rsidRPr="00357408">
        <w:rPr>
          <w:rFonts w:cs="Arial"/>
          <w:color w:val="000000"/>
          <w:sz w:val="20"/>
          <w:szCs w:val="20"/>
        </w:rPr>
        <w:t xml:space="preserve"> </w:t>
      </w:r>
      <w:r w:rsidRPr="00357408">
        <w:rPr>
          <w:rFonts w:cs="Arial"/>
          <w:color w:val="000000"/>
          <w:sz w:val="20"/>
          <w:szCs w:val="20"/>
        </w:rPr>
        <w:t xml:space="preserve">en moyenne assistent aux évènements. </w:t>
      </w:r>
    </w:p>
    <w:p w14:paraId="1B4B69AC" w14:textId="77777777" w:rsidR="00E40B4B" w:rsidRDefault="00E40B4B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14:paraId="39B29D3C" w14:textId="77777777" w:rsidR="005537A8" w:rsidRDefault="005537A8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20"/>
        </w:rPr>
      </w:pPr>
    </w:p>
    <w:p w14:paraId="5ACF6FEF" w14:textId="27E53A0F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5BA4055A" w14:textId="11E01EBC" w:rsidR="005537A8" w:rsidRDefault="006210AF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  <w:sectPr w:rsidR="005537A8" w:rsidSect="00090DC0">
          <w:type w:val="continuous"/>
          <w:pgSz w:w="11900" w:h="16840"/>
          <w:pgMar w:top="791" w:right="843" w:bottom="1560" w:left="1417" w:header="284" w:footer="708" w:gutter="0"/>
          <w:cols w:num="2" w:space="294"/>
        </w:sectPr>
      </w:pPr>
      <w:r>
        <w:rPr>
          <w:rFonts w:cs="Arial"/>
          <w:b/>
          <w:bCs/>
          <w:noProof/>
          <w:color w:val="2B2B2B"/>
          <w:sz w:val="20"/>
          <w:szCs w:val="20"/>
          <w:lang w:eastAsia="fr-FR"/>
        </w:rPr>
        <w:drawing>
          <wp:inline distT="0" distB="0" distL="0" distR="0" wp14:anchorId="0F0E6E15" wp14:editId="40121C9A">
            <wp:extent cx="2785745" cy="3928745"/>
            <wp:effectExtent l="0" t="0" r="8255" b="8255"/>
            <wp:docPr id="7" name="Image 7" descr="Macintosh HD:Users:jenniferbeneyton:Documents:Jennifer:Projets:LABEX 2011:4. Gestion:Evènements CORTEX:Conférence GP:2017:Photo affich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nniferbeneyton:Documents:Jennifer:Projets:LABEX 2011:4. Gestion:Evènements CORTEX:Conférence GP:2017:Photo affiche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F92A" w14:textId="2F9AAB22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50A9C27C" w14:textId="77777777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22109027" w14:textId="77777777" w:rsidR="005537A8" w:rsidRDefault="005537A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1B96E31E" w14:textId="77777777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</w:p>
    <w:p w14:paraId="088565BF" w14:textId="4188A7CE" w:rsidR="00357408" w:rsidRDefault="00357408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E6DB3" wp14:editId="329A6D44">
                <wp:simplePos x="0" y="0"/>
                <wp:positionH relativeFrom="column">
                  <wp:posOffset>-962660</wp:posOffset>
                </wp:positionH>
                <wp:positionV relativeFrom="paragraph">
                  <wp:posOffset>53340</wp:posOffset>
                </wp:positionV>
                <wp:extent cx="7658100" cy="0"/>
                <wp:effectExtent l="50800" t="25400" r="635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8291B0" id="Connecteur droit 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8pt,4.2pt" to="527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" strokecolor="black [3213]" strokeweight="1pt">
                <v:shadow on="t" color="black" opacity="24903f" origin=",.5" offset="0,.55556mm"/>
              </v:line>
            </w:pict>
          </mc:Fallback>
        </mc:AlternateContent>
      </w:r>
    </w:p>
    <w:p w14:paraId="60CA25E6" w14:textId="5E3565A1" w:rsidR="002A11B3" w:rsidRPr="00357408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  <w:r w:rsidRPr="00357408">
        <w:rPr>
          <w:rFonts w:cs="Arial"/>
          <w:b/>
          <w:bCs/>
          <w:color w:val="2B2B2B"/>
          <w:sz w:val="20"/>
          <w:szCs w:val="20"/>
        </w:rPr>
        <w:t>Informations pratiques</w:t>
      </w:r>
    </w:p>
    <w:p w14:paraId="461CC3AB" w14:textId="403B3E15" w:rsidR="002A11B3" w:rsidRPr="00357408" w:rsidRDefault="00AE03F2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2B2B2B"/>
          <w:sz w:val="20"/>
          <w:szCs w:val="20"/>
        </w:rPr>
      </w:pPr>
      <w:r w:rsidRPr="00357408">
        <w:rPr>
          <w:rFonts w:cs="Arial"/>
          <w:color w:val="2B2B2B"/>
          <w:sz w:val="20"/>
          <w:szCs w:val="20"/>
        </w:rPr>
        <w:t>Mardi 23</w:t>
      </w:r>
      <w:r w:rsidR="004A773F">
        <w:rPr>
          <w:rFonts w:cs="Arial"/>
          <w:color w:val="2B2B2B"/>
          <w:sz w:val="20"/>
          <w:szCs w:val="20"/>
        </w:rPr>
        <w:t xml:space="preserve"> mai</w:t>
      </w:r>
      <w:r w:rsidR="00E40B4B">
        <w:rPr>
          <w:rFonts w:cs="Arial"/>
          <w:color w:val="2B2B2B"/>
          <w:sz w:val="20"/>
          <w:szCs w:val="20"/>
        </w:rPr>
        <w:t xml:space="preserve"> 2017</w:t>
      </w:r>
      <w:r w:rsidR="002A11B3" w:rsidRPr="00357408">
        <w:rPr>
          <w:rFonts w:cs="Arial"/>
          <w:color w:val="2B2B2B"/>
          <w:sz w:val="20"/>
          <w:szCs w:val="20"/>
        </w:rPr>
        <w:t xml:space="preserve"> de 18h30 à 20h30 (</w:t>
      </w:r>
      <w:r w:rsidR="004A773F">
        <w:rPr>
          <w:rFonts w:cs="Arial"/>
          <w:color w:val="2B2B2B"/>
          <w:sz w:val="20"/>
          <w:szCs w:val="20"/>
        </w:rPr>
        <w:t>présence de stands à partir de 17h30</w:t>
      </w:r>
      <w:r w:rsidR="002A11B3" w:rsidRPr="00357408">
        <w:rPr>
          <w:rFonts w:cs="Arial"/>
          <w:color w:val="2B2B2B"/>
          <w:sz w:val="20"/>
          <w:szCs w:val="20"/>
        </w:rPr>
        <w:t>)</w:t>
      </w:r>
    </w:p>
    <w:p w14:paraId="588B4C2A" w14:textId="77777777" w:rsidR="002A11B3" w:rsidRPr="00357408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2B2B2B"/>
          <w:sz w:val="20"/>
          <w:szCs w:val="20"/>
        </w:rPr>
      </w:pPr>
      <w:r w:rsidRPr="00357408">
        <w:rPr>
          <w:rFonts w:cs="Arial"/>
          <w:color w:val="2B2B2B"/>
          <w:sz w:val="20"/>
          <w:szCs w:val="20"/>
        </w:rPr>
        <w:t>Grand Amphithéâtre - Université de Lyon</w:t>
      </w:r>
    </w:p>
    <w:p w14:paraId="72F5C750" w14:textId="77777777" w:rsidR="002A11B3" w:rsidRPr="00357408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color w:val="2B2B2B"/>
          <w:sz w:val="20"/>
          <w:szCs w:val="20"/>
        </w:rPr>
      </w:pPr>
      <w:r w:rsidRPr="00357408">
        <w:rPr>
          <w:rFonts w:cs="Arial"/>
          <w:color w:val="2B2B2B"/>
          <w:sz w:val="20"/>
          <w:szCs w:val="20"/>
        </w:rPr>
        <w:t>90 rue Pasteur - 69007 Lyon</w:t>
      </w:r>
    </w:p>
    <w:p w14:paraId="50E18183" w14:textId="0D0FC785" w:rsidR="004F7C28" w:rsidRDefault="00AE0C23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  <w:hyperlink r:id="rId9" w:history="1">
        <w:r w:rsidR="004F7C28" w:rsidRPr="00F56F07">
          <w:rPr>
            <w:rStyle w:val="Lienhypertexte"/>
            <w:rFonts w:cs="Arial"/>
            <w:b/>
            <w:bCs/>
            <w:sz w:val="20"/>
            <w:szCs w:val="20"/>
          </w:rPr>
          <w:t>http://www.cortex-mag.net/conference-nouveaux-regards-lautisme</w:t>
        </w:r>
      </w:hyperlink>
    </w:p>
    <w:p w14:paraId="57D3F380" w14:textId="6BB6D482" w:rsidR="002A11B3" w:rsidRPr="00357408" w:rsidRDefault="002A11B3" w:rsidP="00A472EC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color w:val="2B2B2B"/>
          <w:sz w:val="20"/>
          <w:szCs w:val="20"/>
        </w:rPr>
      </w:pPr>
      <w:r w:rsidRPr="00357408">
        <w:rPr>
          <w:rFonts w:cs="Arial"/>
          <w:b/>
          <w:bCs/>
          <w:color w:val="2B2B2B"/>
          <w:sz w:val="20"/>
          <w:szCs w:val="20"/>
        </w:rPr>
        <w:t xml:space="preserve">Présence d’interprètes </w:t>
      </w:r>
      <w:r w:rsidR="00E40B4B">
        <w:rPr>
          <w:rFonts w:cs="Arial"/>
          <w:b/>
          <w:bCs/>
          <w:color w:val="2B2B2B"/>
          <w:sz w:val="20"/>
          <w:szCs w:val="20"/>
        </w:rPr>
        <w:t>LSF</w:t>
      </w:r>
      <w:r w:rsidR="004A773F">
        <w:rPr>
          <w:rFonts w:cs="Arial"/>
          <w:b/>
          <w:bCs/>
          <w:color w:val="2B2B2B"/>
          <w:sz w:val="20"/>
          <w:szCs w:val="20"/>
        </w:rPr>
        <w:t xml:space="preserve"> – Accès PMR</w:t>
      </w:r>
    </w:p>
    <w:p w14:paraId="2C67C19A" w14:textId="793169C9" w:rsidR="00544FD2" w:rsidRPr="00357408" w:rsidRDefault="002A11B3" w:rsidP="00A472EC">
      <w:pPr>
        <w:jc w:val="both"/>
        <w:rPr>
          <w:rFonts w:cs="Arial"/>
          <w:sz w:val="20"/>
          <w:szCs w:val="20"/>
        </w:rPr>
      </w:pPr>
      <w:r w:rsidRPr="00357408">
        <w:rPr>
          <w:rFonts w:cs="Arial"/>
          <w:color w:val="2B2B2B"/>
          <w:sz w:val="20"/>
          <w:szCs w:val="20"/>
        </w:rPr>
        <w:t>Pas d’inscription requise. Entrée libre et gratuite</w:t>
      </w:r>
    </w:p>
    <w:sectPr w:rsidR="00544FD2" w:rsidRPr="00357408" w:rsidSect="00DC2D25">
      <w:type w:val="continuous"/>
      <w:pgSz w:w="11900" w:h="16840"/>
      <w:pgMar w:top="791" w:right="843" w:bottom="993" w:left="1417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ED2D0" w14:textId="77777777" w:rsidR="00AE0C23" w:rsidRDefault="00AE0C23" w:rsidP="009869F7">
      <w:r>
        <w:separator/>
      </w:r>
    </w:p>
  </w:endnote>
  <w:endnote w:type="continuationSeparator" w:id="0">
    <w:p w14:paraId="6B708420" w14:textId="77777777" w:rsidR="00AE0C23" w:rsidRDefault="00AE0C23" w:rsidP="0098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logger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Blogger Sans Medium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65BB9" w14:textId="77777777" w:rsidR="00AE0C23" w:rsidRDefault="00AE0C23" w:rsidP="009869F7">
      <w:r>
        <w:separator/>
      </w:r>
    </w:p>
  </w:footnote>
  <w:footnote w:type="continuationSeparator" w:id="0">
    <w:p w14:paraId="3AC26FC1" w14:textId="77777777" w:rsidR="00AE0C23" w:rsidRDefault="00AE0C23" w:rsidP="00986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7488C" w14:textId="25B4179B" w:rsidR="00172353" w:rsidRDefault="00172353" w:rsidP="00337051">
    <w:pPr>
      <w:pStyle w:val="En-tte"/>
      <w:jc w:val="center"/>
    </w:pPr>
    <w:r w:rsidRPr="009869F7">
      <w:rPr>
        <w:noProof/>
        <w:lang w:eastAsia="fr-FR"/>
      </w:rPr>
      <w:drawing>
        <wp:inline distT="0" distB="0" distL="0" distR="0" wp14:anchorId="3B696980" wp14:editId="5601197C">
          <wp:extent cx="1097068" cy="539316"/>
          <wp:effectExtent l="0" t="0" r="0" b="0"/>
          <wp:docPr id="2" name="Image 1" descr="UDL_logo_couleu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UDL_logo_couleur-01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98" cy="539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869F7">
      <w:rPr>
        <w:noProof/>
        <w:lang w:eastAsia="fr-FR"/>
      </w:rPr>
      <w:drawing>
        <wp:inline distT="0" distB="0" distL="0" distR="0" wp14:anchorId="033B8204" wp14:editId="1CF7905F">
          <wp:extent cx="1488188" cy="531495"/>
          <wp:effectExtent l="0" t="0" r="10795" b="1905"/>
          <wp:docPr id="4" name="Image 3" descr="LABEX vague 2_cortex coule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LABEX vague 2_cortex couleur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238" cy="53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869F7">
      <w:rPr>
        <w:noProof/>
        <w:lang w:eastAsia="fr-FR"/>
      </w:rPr>
      <w:drawing>
        <wp:inline distT="0" distB="0" distL="0" distR="0" wp14:anchorId="606A59D7" wp14:editId="6B0568F7">
          <wp:extent cx="978535" cy="691855"/>
          <wp:effectExtent l="0" t="0" r="12065" b="0"/>
          <wp:docPr id="5" name="Image 4" descr="Logo PE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Logo PEP.p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856" cy="692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11B3">
      <w:t xml:space="preserve">    </w:t>
    </w:r>
    <w:r w:rsidR="002A11B3">
      <w:rPr>
        <w:noProof/>
        <w:lang w:eastAsia="fr-FR"/>
      </w:rPr>
      <w:drawing>
        <wp:inline distT="0" distB="0" distL="0" distR="0" wp14:anchorId="50B51237" wp14:editId="37BB40DC">
          <wp:extent cx="679450" cy="679450"/>
          <wp:effectExtent l="0" t="0" r="6350" b="6350"/>
          <wp:docPr id="3" name="Image 3" descr="Macintosh HD:Users:jenniferbeneyton:Documents:Jennifer:Projets:LABEX 2011:4. Gestion:Communication:Logo:Comité_Rhône new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nniferbeneyton:Documents:Jennifer:Projets:LABEX 2011:4. Gestion:Communication:Logo:Comité_Rhône new 2016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571" cy="679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32E073" w14:textId="5985965B" w:rsidR="00172353" w:rsidRDefault="00172353" w:rsidP="00337051">
    <w:pPr>
      <w:pStyle w:val="En-tt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60BFA" wp14:editId="583F969D">
              <wp:simplePos x="0" y="0"/>
              <wp:positionH relativeFrom="column">
                <wp:posOffset>-962660</wp:posOffset>
              </wp:positionH>
              <wp:positionV relativeFrom="paragraph">
                <wp:posOffset>159385</wp:posOffset>
              </wp:positionV>
              <wp:extent cx="7658100" cy="0"/>
              <wp:effectExtent l="50800" t="25400" r="63500" b="1016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98E6BD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8pt,12.55pt" to="527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" strokecolor="black [3213]" strokeweight="1pt">
              <v:shadow on="t" color="black" opacity="24903f" origin=",.5" offset="0,.55556mm"/>
            </v:line>
          </w:pict>
        </mc:Fallback>
      </mc:AlternateContent>
    </w:r>
  </w:p>
  <w:p w14:paraId="03D98308" w14:textId="77777777" w:rsidR="00172353" w:rsidRDefault="00172353" w:rsidP="0033705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628D0"/>
    <w:multiLevelType w:val="hybridMultilevel"/>
    <w:tmpl w:val="CB7AC5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81FEE"/>
    <w:multiLevelType w:val="hybridMultilevel"/>
    <w:tmpl w:val="67C6A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C4F22"/>
    <w:multiLevelType w:val="hybridMultilevel"/>
    <w:tmpl w:val="2E246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94519"/>
    <w:multiLevelType w:val="hybridMultilevel"/>
    <w:tmpl w:val="1208FD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52338"/>
    <w:multiLevelType w:val="hybridMultilevel"/>
    <w:tmpl w:val="BCE08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E6C35"/>
    <w:multiLevelType w:val="hybridMultilevel"/>
    <w:tmpl w:val="15F6F1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A4B83"/>
    <w:multiLevelType w:val="hybridMultilevel"/>
    <w:tmpl w:val="58AC3E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D00AF"/>
    <w:multiLevelType w:val="hybridMultilevel"/>
    <w:tmpl w:val="E80EDF7A"/>
    <w:lvl w:ilvl="0" w:tplc="E7DA3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F8E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5A4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CB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CF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403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CB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A3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622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AAA783C"/>
    <w:multiLevelType w:val="hybridMultilevel"/>
    <w:tmpl w:val="B5368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82436"/>
    <w:multiLevelType w:val="hybridMultilevel"/>
    <w:tmpl w:val="D57ED6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F7"/>
    <w:rsid w:val="0000674E"/>
    <w:rsid w:val="00010211"/>
    <w:rsid w:val="000306C6"/>
    <w:rsid w:val="000732D4"/>
    <w:rsid w:val="00076E73"/>
    <w:rsid w:val="00090DC0"/>
    <w:rsid w:val="00127FB6"/>
    <w:rsid w:val="00172353"/>
    <w:rsid w:val="00176FA2"/>
    <w:rsid w:val="001B0574"/>
    <w:rsid w:val="002114F6"/>
    <w:rsid w:val="002145C5"/>
    <w:rsid w:val="0023398A"/>
    <w:rsid w:val="0026425B"/>
    <w:rsid w:val="0029195A"/>
    <w:rsid w:val="00291B7A"/>
    <w:rsid w:val="002A11B3"/>
    <w:rsid w:val="002E2C3C"/>
    <w:rsid w:val="00337051"/>
    <w:rsid w:val="0035212C"/>
    <w:rsid w:val="00357408"/>
    <w:rsid w:val="00362C85"/>
    <w:rsid w:val="00392E66"/>
    <w:rsid w:val="003C326F"/>
    <w:rsid w:val="003D6355"/>
    <w:rsid w:val="003D7986"/>
    <w:rsid w:val="003F408F"/>
    <w:rsid w:val="003F659E"/>
    <w:rsid w:val="004418B8"/>
    <w:rsid w:val="004534B6"/>
    <w:rsid w:val="00461589"/>
    <w:rsid w:val="00481A58"/>
    <w:rsid w:val="004A773F"/>
    <w:rsid w:val="004A7848"/>
    <w:rsid w:val="004F7C28"/>
    <w:rsid w:val="00544FD2"/>
    <w:rsid w:val="005537A8"/>
    <w:rsid w:val="005865FB"/>
    <w:rsid w:val="005D743B"/>
    <w:rsid w:val="00604710"/>
    <w:rsid w:val="006210AF"/>
    <w:rsid w:val="00633FB1"/>
    <w:rsid w:val="00691626"/>
    <w:rsid w:val="0069471C"/>
    <w:rsid w:val="006A6EDD"/>
    <w:rsid w:val="00790F42"/>
    <w:rsid w:val="007B48F0"/>
    <w:rsid w:val="007D2F48"/>
    <w:rsid w:val="00800539"/>
    <w:rsid w:val="00800734"/>
    <w:rsid w:val="0082391A"/>
    <w:rsid w:val="008A0BFF"/>
    <w:rsid w:val="008B368E"/>
    <w:rsid w:val="008B425D"/>
    <w:rsid w:val="008F6A03"/>
    <w:rsid w:val="00946122"/>
    <w:rsid w:val="00946626"/>
    <w:rsid w:val="00975314"/>
    <w:rsid w:val="0098314F"/>
    <w:rsid w:val="0098536E"/>
    <w:rsid w:val="009869F7"/>
    <w:rsid w:val="009906F6"/>
    <w:rsid w:val="009A484F"/>
    <w:rsid w:val="009B357A"/>
    <w:rsid w:val="009C1D9D"/>
    <w:rsid w:val="009E2DC7"/>
    <w:rsid w:val="009F1686"/>
    <w:rsid w:val="009F5A34"/>
    <w:rsid w:val="009F75A6"/>
    <w:rsid w:val="00A07317"/>
    <w:rsid w:val="00A24C66"/>
    <w:rsid w:val="00A4450F"/>
    <w:rsid w:val="00A472EC"/>
    <w:rsid w:val="00A57A7E"/>
    <w:rsid w:val="00A72E36"/>
    <w:rsid w:val="00A950CF"/>
    <w:rsid w:val="00AB1A8A"/>
    <w:rsid w:val="00AB5D0A"/>
    <w:rsid w:val="00AD5584"/>
    <w:rsid w:val="00AE03F2"/>
    <w:rsid w:val="00AE0C23"/>
    <w:rsid w:val="00B01868"/>
    <w:rsid w:val="00BA26C9"/>
    <w:rsid w:val="00BE03CB"/>
    <w:rsid w:val="00C05E89"/>
    <w:rsid w:val="00C41320"/>
    <w:rsid w:val="00C4622E"/>
    <w:rsid w:val="00C512F0"/>
    <w:rsid w:val="00CD0E5F"/>
    <w:rsid w:val="00D012C9"/>
    <w:rsid w:val="00D35E52"/>
    <w:rsid w:val="00D64D57"/>
    <w:rsid w:val="00D658C5"/>
    <w:rsid w:val="00D9239F"/>
    <w:rsid w:val="00DA20C9"/>
    <w:rsid w:val="00DA22C2"/>
    <w:rsid w:val="00DC2D25"/>
    <w:rsid w:val="00DE0EE4"/>
    <w:rsid w:val="00DF3C12"/>
    <w:rsid w:val="00E31E4B"/>
    <w:rsid w:val="00E40B4B"/>
    <w:rsid w:val="00E92AF9"/>
    <w:rsid w:val="00EA70FB"/>
    <w:rsid w:val="00F57CDF"/>
    <w:rsid w:val="00F77A75"/>
    <w:rsid w:val="00FA0F42"/>
    <w:rsid w:val="00FA4EAF"/>
    <w:rsid w:val="00FC78FE"/>
    <w:rsid w:val="00FE6F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A5D91F"/>
  <w15:docId w15:val="{86543119-1EC2-4A0F-B024-7AE2EC22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69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9F7"/>
  </w:style>
  <w:style w:type="paragraph" w:styleId="Pieddepage">
    <w:name w:val="footer"/>
    <w:basedOn w:val="Normal"/>
    <w:link w:val="PieddepageCar"/>
    <w:uiPriority w:val="99"/>
    <w:unhideWhenUsed/>
    <w:rsid w:val="009869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9F7"/>
  </w:style>
  <w:style w:type="paragraph" w:styleId="Textedebulles">
    <w:name w:val="Balloon Text"/>
    <w:basedOn w:val="Normal"/>
    <w:link w:val="TextedebullesCar"/>
    <w:uiPriority w:val="99"/>
    <w:semiHidden/>
    <w:unhideWhenUsed/>
    <w:rsid w:val="009869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9F7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B368E"/>
    <w:pPr>
      <w:ind w:left="720"/>
      <w:contextualSpacing/>
    </w:pPr>
  </w:style>
  <w:style w:type="paragraph" w:customStyle="1" w:styleId="Default">
    <w:name w:val="Default"/>
    <w:rsid w:val="00357408"/>
    <w:pPr>
      <w:widowControl w:val="0"/>
      <w:autoSpaceDE w:val="0"/>
      <w:autoSpaceDN w:val="0"/>
      <w:adjustRightInd w:val="0"/>
    </w:pPr>
    <w:rPr>
      <w:rFonts w:ascii="Blogger Sans" w:hAnsi="Blogger Sans" w:cs="Blogger Sans"/>
      <w:color w:val="000000"/>
    </w:rPr>
  </w:style>
  <w:style w:type="paragraph" w:customStyle="1" w:styleId="Pa2">
    <w:name w:val="Pa2"/>
    <w:basedOn w:val="Default"/>
    <w:next w:val="Default"/>
    <w:uiPriority w:val="99"/>
    <w:rsid w:val="00357408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357408"/>
    <w:rPr>
      <w:rFonts w:cs="Blogger Sans"/>
      <w:b/>
      <w:bCs/>
      <w:color w:val="004A66"/>
      <w:sz w:val="28"/>
      <w:szCs w:val="28"/>
    </w:rPr>
  </w:style>
  <w:style w:type="character" w:customStyle="1" w:styleId="A9">
    <w:name w:val="A9"/>
    <w:uiPriority w:val="99"/>
    <w:rsid w:val="00357408"/>
    <w:rPr>
      <w:rFonts w:cs="Blogger Sans"/>
      <w:b/>
      <w:bCs/>
      <w:color w:val="DD6A7A"/>
      <w:sz w:val="20"/>
      <w:szCs w:val="20"/>
      <w:u w:val="single"/>
    </w:rPr>
  </w:style>
  <w:style w:type="character" w:customStyle="1" w:styleId="A8">
    <w:name w:val="A8"/>
    <w:uiPriority w:val="99"/>
    <w:rsid w:val="00357408"/>
    <w:rPr>
      <w:rFonts w:ascii="Blogger Sans Medium" w:hAnsi="Blogger Sans Medium" w:cs="Blogger Sans Medium"/>
      <w:color w:val="E08F97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357408"/>
    <w:pPr>
      <w:spacing w:line="241" w:lineRule="atLeast"/>
    </w:pPr>
    <w:rPr>
      <w:rFonts w:cs="Times New Roman"/>
      <w:color w:val="auto"/>
    </w:rPr>
  </w:style>
  <w:style w:type="character" w:styleId="Lienhypertexte">
    <w:name w:val="Hyperlink"/>
    <w:basedOn w:val="Policepardfaut"/>
    <w:uiPriority w:val="99"/>
    <w:unhideWhenUsed/>
    <w:rsid w:val="004F7C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655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54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82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255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94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30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868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01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rtex-mag.net/conference-nouveaux-regards-lautism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Beneyton</dc:creator>
  <cp:keywords/>
  <dc:description/>
  <cp:lastModifiedBy>s.chapuis</cp:lastModifiedBy>
  <cp:revision>2</cp:revision>
  <dcterms:created xsi:type="dcterms:W3CDTF">2017-03-13T07:31:00Z</dcterms:created>
  <dcterms:modified xsi:type="dcterms:W3CDTF">2017-03-13T07:31:00Z</dcterms:modified>
</cp:coreProperties>
</file>